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F425" w14:textId="5CB60837" w:rsidR="00BB21A6" w:rsidRDefault="003D7E82">
      <w:bookmarkStart w:id="0" w:name="_GoBack"/>
      <w:bookmarkEnd w:id="0"/>
      <w:r>
        <w:t>Science activities have been included with language arts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BB21A6" w14:paraId="548DF0E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ED09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One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3197" w14:textId="77777777" w:rsidR="00BB21A6" w:rsidRDefault="009A25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Letter sound review</w:t>
            </w:r>
          </w:p>
          <w:p w14:paraId="66830D9F" w14:textId="785CEE76" w:rsidR="00BB21A6" w:rsidRDefault="009A25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Sight word review: </w:t>
            </w:r>
            <w:r w:rsidR="00593003">
              <w:t>I, like, to</w:t>
            </w:r>
          </w:p>
          <w:p w14:paraId="5F79B05E" w14:textId="00C83AEA" w:rsidR="00BB21A6" w:rsidRDefault="009A2533" w:rsidP="0059300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Word list: </w:t>
            </w:r>
            <w:r w:rsidR="00990298">
              <w:t xml:space="preserve">an, </w:t>
            </w:r>
            <w:r w:rsidR="00593003">
              <w:t xml:space="preserve">Can, </w:t>
            </w:r>
            <w:r w:rsidR="00990298">
              <w:t xml:space="preserve">Cam, at, </w:t>
            </w:r>
            <w:r w:rsidR="00593003">
              <w:t xml:space="preserve">pat, tap, </w:t>
            </w:r>
          </w:p>
          <w:p w14:paraId="5A6FE4EE" w14:textId="77777777" w:rsidR="00BB21A6" w:rsidRDefault="009A25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Online resources: </w:t>
            </w:r>
          </w:p>
          <w:p w14:paraId="11AE760D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7">
              <w:r w:rsidR="009A2533">
                <w:rPr>
                  <w:color w:val="1155CC"/>
                  <w:u w:val="single"/>
                </w:rPr>
                <w:t>https://www.starfall.com/h/word-machines/?mg=k</w:t>
              </w:r>
            </w:hyperlink>
            <w:r w:rsidR="009A2533">
              <w:t xml:space="preserve"> complete short a</w:t>
            </w:r>
          </w:p>
          <w:p w14:paraId="6CF3804D" w14:textId="77777777" w:rsidR="00BB21A6" w:rsidRDefault="004C50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9A2533">
                <w:rPr>
                  <w:color w:val="1155CC"/>
                  <w:u w:val="single"/>
                </w:rPr>
                <w:t>https://mrsoconnor-kindergarten.weebly.com/helpful-links.html</w:t>
              </w:r>
            </w:hyperlink>
            <w:r w:rsidR="009A2533">
              <w:t xml:space="preserve"> please access Imagine Learning through the link provided here</w:t>
            </w:r>
          </w:p>
        </w:tc>
      </w:tr>
      <w:tr w:rsidR="00BB21A6" w14:paraId="6094A40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7DC0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Two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1DCB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Letter sound review</w:t>
            </w:r>
          </w:p>
          <w:p w14:paraId="7914D5ED" w14:textId="0F5D685B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Sight word review: </w:t>
            </w:r>
            <w:r w:rsidR="00593003">
              <w:t>Can, I, It</w:t>
            </w:r>
          </w:p>
          <w:p w14:paraId="2F5FD57E" w14:textId="04FBF7C5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Word list: </w:t>
            </w:r>
            <w:r w:rsidR="00990298">
              <w:t>it, sit, pit, sip, tip, Tim</w:t>
            </w:r>
          </w:p>
          <w:p w14:paraId="0A8E07F0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Hard copy resources: Writing paper for spelling and writing a sentence</w:t>
            </w:r>
          </w:p>
          <w:p w14:paraId="05D32868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Online resources:</w:t>
            </w:r>
          </w:p>
          <w:p w14:paraId="10C1C353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9">
              <w:r w:rsidR="009A2533">
                <w:rPr>
                  <w:color w:val="1155CC"/>
                  <w:u w:val="single"/>
                </w:rPr>
                <w:t>https://www.starfall.com/h/ltr-classic/</w:t>
              </w:r>
            </w:hyperlink>
            <w:r w:rsidR="009A2533">
              <w:t xml:space="preserve">   Please complete the an/at activity and read Zac the Rat</w:t>
            </w:r>
          </w:p>
          <w:p w14:paraId="746EFAB3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0">
              <w:r w:rsidR="009A2533">
                <w:rPr>
                  <w:color w:val="1155CC"/>
                  <w:u w:val="single"/>
                </w:rPr>
                <w:t>https://mrsoconnor-kindergarten.weebly.com/helpful-links.html</w:t>
              </w:r>
            </w:hyperlink>
            <w:r w:rsidR="009A2533">
              <w:t xml:space="preserve"> please access Imagine Learning through the link provided here</w:t>
            </w:r>
          </w:p>
        </w:tc>
      </w:tr>
      <w:tr w:rsidR="00BB21A6" w14:paraId="649D6B9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C40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Three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18D1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Letter sound review   </w:t>
            </w:r>
          </w:p>
          <w:p w14:paraId="074CF467" w14:textId="331BC78D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Sight word review: </w:t>
            </w:r>
            <w:r w:rsidR="00593003">
              <w:t>the, see, to</w:t>
            </w:r>
          </w:p>
          <w:p w14:paraId="2E48CB3E" w14:textId="384D7F2B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Word list: </w:t>
            </w:r>
            <w:r w:rsidR="00990298">
              <w:t>Nan, nap, man, in, tin, Tim</w:t>
            </w:r>
          </w:p>
          <w:p w14:paraId="39A9C95D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Hard copy resources: Writing paper for spelling and writing a sentence</w:t>
            </w:r>
          </w:p>
          <w:p w14:paraId="419EC555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Online resources:</w:t>
            </w:r>
          </w:p>
          <w:p w14:paraId="030531D6" w14:textId="3B47282A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1">
              <w:r w:rsidR="009A2533">
                <w:rPr>
                  <w:color w:val="1155CC"/>
                  <w:u w:val="single"/>
                </w:rPr>
                <w:t>https://www.starfall.com/h/ltr-classic/</w:t>
              </w:r>
            </w:hyperlink>
            <w:r w:rsidR="009A2533">
              <w:t xml:space="preserve"> Read the story Zac the Rat</w:t>
            </w:r>
          </w:p>
          <w:p w14:paraId="79559E0E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2">
              <w:r w:rsidR="009A2533">
                <w:rPr>
                  <w:color w:val="1155CC"/>
                  <w:u w:val="single"/>
                </w:rPr>
                <w:t>https://mrsoconnor-kindergarten.weebly.com/helpful-links.html</w:t>
              </w:r>
            </w:hyperlink>
            <w:r w:rsidR="009A2533">
              <w:t xml:space="preserve"> please access Imagine Learning through the link provided here</w:t>
            </w:r>
          </w:p>
        </w:tc>
      </w:tr>
      <w:tr w:rsidR="00BB21A6" w14:paraId="353CD48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24A6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Four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AEE6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Letter sound review</w:t>
            </w:r>
          </w:p>
          <w:p w14:paraId="0401890C" w14:textId="29A65BE0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Sight word review:</w:t>
            </w:r>
            <w:r w:rsidR="00593003">
              <w:t xml:space="preserve"> and, to, go</w:t>
            </w:r>
          </w:p>
          <w:p w14:paraId="49F33C85" w14:textId="7E37C7B3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Word list:</w:t>
            </w:r>
            <w:r w:rsidR="00990298">
              <w:t xml:space="preserve"> at, Nat, mat, tip, sip, dip</w:t>
            </w:r>
          </w:p>
          <w:p w14:paraId="136585C6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Hard copy resources: You and I (decodable) Sentence spelling</w:t>
            </w:r>
          </w:p>
          <w:p w14:paraId="38C9AD09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Online resources:</w:t>
            </w:r>
          </w:p>
          <w:p w14:paraId="2BFFFD46" w14:textId="0DF700AE" w:rsidR="00BB21A6" w:rsidRDefault="009A2533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proofErr w:type="spellStart"/>
            <w:r>
              <w:t>StarFall</w:t>
            </w:r>
            <w:proofErr w:type="spellEnd"/>
            <w:r>
              <w:t xml:space="preserve"> – </w:t>
            </w:r>
            <w:proofErr w:type="spellStart"/>
            <w:r>
              <w:t>Clovor</w:t>
            </w:r>
            <w:proofErr w:type="spellEnd"/>
            <w:r>
              <w:t xml:space="preserve"> – Find the clover</w:t>
            </w:r>
          </w:p>
          <w:p w14:paraId="16A43974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3">
              <w:r w:rsidR="009A2533">
                <w:rPr>
                  <w:color w:val="1155CC"/>
                  <w:u w:val="single"/>
                </w:rPr>
                <w:t>https://mrsoconnor-kindergarten.weebly.com/helpful-links.html</w:t>
              </w:r>
            </w:hyperlink>
            <w:r w:rsidR="009A2533">
              <w:t xml:space="preserve"> </w:t>
            </w:r>
            <w:r w:rsidR="009A2533">
              <w:rPr>
                <w:sz w:val="16"/>
                <w:szCs w:val="16"/>
              </w:rPr>
              <w:t>please access Imagine Learning through the link provided here</w:t>
            </w:r>
          </w:p>
        </w:tc>
      </w:tr>
      <w:tr w:rsidR="00BB21A6" w14:paraId="16CF42B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4FFF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Five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E280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Letter sound review</w:t>
            </w:r>
          </w:p>
          <w:p w14:paraId="7A3BFB86" w14:textId="658E250E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Sight word review: </w:t>
            </w:r>
            <w:r w:rsidR="00990298">
              <w:t>we, go, the</w:t>
            </w:r>
          </w:p>
          <w:p w14:paraId="6A2D3844" w14:textId="75C68FA6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Word list: </w:t>
            </w:r>
            <w:r w:rsidR="00990298">
              <w:t>Tim, Nan, cat, cap, can,</w:t>
            </w:r>
          </w:p>
          <w:p w14:paraId="63D47AD1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Hard copy resources: You and I (decodable) Writing paper for spelling and writing a sentence</w:t>
            </w:r>
          </w:p>
          <w:p w14:paraId="69789644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Online resources:</w:t>
            </w:r>
          </w:p>
          <w:p w14:paraId="52298F96" w14:textId="27C4A26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4">
              <w:r w:rsidR="009A2533">
                <w:rPr>
                  <w:color w:val="1155CC"/>
                  <w:u w:val="single"/>
                </w:rPr>
                <w:t>https://www.starfall.com/h/abcs/</w:t>
              </w:r>
            </w:hyperlink>
            <w:r w:rsidR="009A2533">
              <w:t xml:space="preserve"> play through the alphabet and or review Game  and Book Zac the Rat</w:t>
            </w:r>
          </w:p>
          <w:p w14:paraId="1F764203" w14:textId="77777777" w:rsidR="00BB21A6" w:rsidRDefault="004C50E5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5">
              <w:r w:rsidR="009A2533">
                <w:rPr>
                  <w:color w:val="1155CC"/>
                  <w:u w:val="single"/>
                </w:rPr>
                <w:t>https://mrsoconnor-kindergarten.weebly.com/helpful-links.html</w:t>
              </w:r>
            </w:hyperlink>
            <w:r w:rsidR="009A2533">
              <w:t xml:space="preserve"> </w:t>
            </w:r>
            <w:r w:rsidR="009A2533">
              <w:rPr>
                <w:sz w:val="16"/>
                <w:szCs w:val="16"/>
              </w:rPr>
              <w:t>please access Imagine Learning through the link provided here</w:t>
            </w:r>
          </w:p>
        </w:tc>
      </w:tr>
    </w:tbl>
    <w:p w14:paraId="65ACE0A3" w14:textId="77777777" w:rsidR="009A2533" w:rsidRDefault="009A2533"/>
    <w:p w14:paraId="173C8A61" w14:textId="77777777" w:rsidR="009A2533" w:rsidRDefault="009A2533"/>
    <w:p w14:paraId="283FF160" w14:textId="3432ADA6" w:rsidR="00BB21A6" w:rsidRDefault="009A2533">
      <w:r>
        <w:lastRenderedPageBreak/>
        <w:t xml:space="preserve">First and foremost, these learning schedules are flexible. This is </w:t>
      </w:r>
      <w:proofErr w:type="gramStart"/>
      <w:r>
        <w:t>an</w:t>
      </w:r>
      <w:proofErr w:type="gramEnd"/>
      <w:r>
        <w:t xml:space="preserve"> usual time, and the last thing I want is for students to feel stressed about their school work. Please help your child find a working pace that is appropriate for </w:t>
      </w:r>
      <w:proofErr w:type="gramStart"/>
      <w:r>
        <w:t>them, and</w:t>
      </w:r>
      <w:proofErr w:type="gramEnd"/>
      <w:r>
        <w:t xml:space="preserve"> let me know if you have any questions. We are in this together!</w:t>
      </w:r>
    </w:p>
    <w:p w14:paraId="381BC9DD" w14:textId="77777777" w:rsidR="00BB21A6" w:rsidRDefault="00BB21A6"/>
    <w:p w14:paraId="1D1C02E5" w14:textId="77777777" w:rsidR="00BB21A6" w:rsidRDefault="009A2533">
      <w:pPr>
        <w:numPr>
          <w:ilvl w:val="0"/>
          <w:numId w:val="2"/>
        </w:numPr>
      </w:pPr>
      <w:r>
        <w:t>Letter sound review: Please have students go through the provided alphabet sheet and name each letter and say its sound</w:t>
      </w:r>
    </w:p>
    <w:p w14:paraId="56A7DC56" w14:textId="77777777" w:rsidR="00BB21A6" w:rsidRDefault="009A2533">
      <w:pPr>
        <w:numPr>
          <w:ilvl w:val="0"/>
          <w:numId w:val="2"/>
        </w:numPr>
      </w:pPr>
      <w:r>
        <w:t xml:space="preserve">Sight word review: There are options for how to do sight words. You can have students read and review the required sight </w:t>
      </w:r>
      <w:proofErr w:type="gramStart"/>
      <w:r>
        <w:t>words, or</w:t>
      </w:r>
      <w:proofErr w:type="gramEnd"/>
      <w:r>
        <w:t xml:space="preserve"> have them do an activity called “Rainbow Sight Words” where they write each sight word of the day 3 times using a variety of colors. On the days where the hard copies include writing paper for spelling and writing, please have students construct a simple sentence using both sight words and simple words.</w:t>
      </w:r>
    </w:p>
    <w:p w14:paraId="00BCC496" w14:textId="77777777" w:rsidR="00BB21A6" w:rsidRDefault="009A2533">
      <w:pPr>
        <w:numPr>
          <w:ilvl w:val="0"/>
          <w:numId w:val="2"/>
        </w:numPr>
      </w:pPr>
      <w:r>
        <w:t>Word list: The word lists have 3 activities:</w:t>
      </w:r>
    </w:p>
    <w:p w14:paraId="64CE4CD6" w14:textId="77777777" w:rsidR="00BB21A6" w:rsidRDefault="009A2533">
      <w:pPr>
        <w:numPr>
          <w:ilvl w:val="1"/>
          <w:numId w:val="2"/>
        </w:numPr>
      </w:pPr>
      <w:r>
        <w:t>Activity one is to read the words.</w:t>
      </w:r>
    </w:p>
    <w:p w14:paraId="59669D3C" w14:textId="77777777" w:rsidR="00BB21A6" w:rsidRDefault="009A2533">
      <w:pPr>
        <w:numPr>
          <w:ilvl w:val="1"/>
          <w:numId w:val="2"/>
        </w:numPr>
      </w:pPr>
      <w:r>
        <w:t>Activity two is to listen to the words and say the sounds. For example, cat would be c/a/t.</w:t>
      </w:r>
    </w:p>
    <w:p w14:paraId="50AAF6E4" w14:textId="77777777" w:rsidR="00BB21A6" w:rsidRDefault="009A2533">
      <w:pPr>
        <w:numPr>
          <w:ilvl w:val="1"/>
          <w:numId w:val="2"/>
        </w:numPr>
      </w:pPr>
      <w:r>
        <w:t>Activity 3 is for days where spelling paper is part of the hard copies. Students listen to the words and spell them using the spelling paper provided.</w:t>
      </w:r>
    </w:p>
    <w:p w14:paraId="49CE587A" w14:textId="77777777" w:rsidR="00BB21A6" w:rsidRDefault="009A2533">
      <w:pPr>
        <w:numPr>
          <w:ilvl w:val="0"/>
          <w:numId w:val="2"/>
        </w:numPr>
      </w:pPr>
      <w:r>
        <w:t xml:space="preserve">Hard copies: Hard copies </w:t>
      </w:r>
      <w:proofErr w:type="gramStart"/>
      <w:r>
        <w:t>vary</w:t>
      </w:r>
      <w:proofErr w:type="gramEnd"/>
      <w:r>
        <w:t xml:space="preserve"> and some are used multiple times. The schedule will let you know how to use them, and I will be available 8:30-3:30 for instant messaging on Class Dojo if clarification is needed.</w:t>
      </w:r>
    </w:p>
    <w:p w14:paraId="0C251D62" w14:textId="77777777" w:rsidR="00BB21A6" w:rsidRDefault="009A2533">
      <w:pPr>
        <w:numPr>
          <w:ilvl w:val="0"/>
          <w:numId w:val="2"/>
        </w:numPr>
      </w:pPr>
      <w:r>
        <w:t xml:space="preserve">Online activities: Please do not go ahead as activities will continue to be part of this curriculum if distance learning continues. If students want supplemental activities, please let me know. I would be happy to provide more online resources. </w:t>
      </w:r>
    </w:p>
    <w:sectPr w:rsidR="00BB21A6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E6CB" w14:textId="77777777" w:rsidR="004C50E5" w:rsidRDefault="004C50E5">
      <w:pPr>
        <w:spacing w:line="240" w:lineRule="auto"/>
      </w:pPr>
      <w:r>
        <w:separator/>
      </w:r>
    </w:p>
  </w:endnote>
  <w:endnote w:type="continuationSeparator" w:id="0">
    <w:p w14:paraId="118A1DA5" w14:textId="77777777" w:rsidR="004C50E5" w:rsidRDefault="004C5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55BD" w14:textId="77777777" w:rsidR="00BB21A6" w:rsidRDefault="00BB2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4034" w14:textId="77777777" w:rsidR="004C50E5" w:rsidRDefault="004C50E5">
      <w:pPr>
        <w:spacing w:line="240" w:lineRule="auto"/>
      </w:pPr>
      <w:r>
        <w:separator/>
      </w:r>
    </w:p>
  </w:footnote>
  <w:footnote w:type="continuationSeparator" w:id="0">
    <w:p w14:paraId="717D1751" w14:textId="77777777" w:rsidR="004C50E5" w:rsidRDefault="004C5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AB03" w14:textId="77777777" w:rsidR="00BB21A6" w:rsidRDefault="009A2533">
    <w:pPr>
      <w:rPr>
        <w:b/>
      </w:rPr>
    </w:pPr>
    <w:r>
      <w:rPr>
        <w:b/>
      </w:rPr>
      <w:t>Language Arts Directions (3/18-3/27)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CF1F" w14:textId="77777777" w:rsidR="00BB21A6" w:rsidRDefault="009A2533">
    <w:pPr>
      <w:rPr>
        <w:b/>
      </w:rPr>
    </w:pPr>
    <w:r>
      <w:rPr>
        <w:b/>
      </w:rPr>
      <w:t>Language Arts Schedule (3/18-3/27)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416D"/>
    <w:multiLevelType w:val="multilevel"/>
    <w:tmpl w:val="42F41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66BF2"/>
    <w:multiLevelType w:val="multilevel"/>
    <w:tmpl w:val="D8FCB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A6"/>
    <w:rsid w:val="003D7E82"/>
    <w:rsid w:val="004C50E5"/>
    <w:rsid w:val="00593003"/>
    <w:rsid w:val="00990298"/>
    <w:rsid w:val="009A2533"/>
    <w:rsid w:val="00BB21A6"/>
    <w:rsid w:val="00E51E1F"/>
    <w:rsid w:val="00E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EED7"/>
  <w15:docId w15:val="{3F3B7771-7AE1-4059-9D61-DEA97CA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oconnor-kindergarten.weebly.com/helpful-links.html" TargetMode="External"/><Relationship Id="rId13" Type="http://schemas.openxmlformats.org/officeDocument/2006/relationships/hyperlink" Target="https://mrsoconnor-kindergarten.weebly.com/helpful-link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rfall.com/h/word-machines/?mg=k" TargetMode="External"/><Relationship Id="rId12" Type="http://schemas.openxmlformats.org/officeDocument/2006/relationships/hyperlink" Target="https://mrsoconnor-kindergarten.weebly.com/helpful-link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fall.com/h/ltr-class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rsoconnor-kindergarten.weebly.com/helpful-links.html" TargetMode="External"/><Relationship Id="rId10" Type="http://schemas.openxmlformats.org/officeDocument/2006/relationships/hyperlink" Target="https://mrsoconnor-kindergarten.weebly.com/helpful-link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Relationship Id="rId14" Type="http://schemas.openxmlformats.org/officeDocument/2006/relationships/hyperlink" Target="https://www.starfall.com/h/ab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Janeen R</dc:creator>
  <cp:lastModifiedBy>Partridge, Janeen R</cp:lastModifiedBy>
  <cp:revision>2</cp:revision>
  <dcterms:created xsi:type="dcterms:W3CDTF">2020-03-19T17:24:00Z</dcterms:created>
  <dcterms:modified xsi:type="dcterms:W3CDTF">2020-03-19T17:24:00Z</dcterms:modified>
</cp:coreProperties>
</file>